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FF" w:rsidRPr="00A3781D" w:rsidRDefault="00A3781D" w:rsidP="00A3781D">
      <w:r>
        <w:rPr>
          <w:rFonts w:ascii="ProximaNovaRegular" w:hAnsi="ProximaNovaRegular"/>
          <w:color w:val="000000"/>
          <w:sz w:val="38"/>
          <w:szCs w:val="38"/>
          <w:shd w:val="clear" w:color="auto" w:fill="FFFFFF"/>
        </w:rPr>
        <w:t xml:space="preserve">Voting is a recognized manifestation of inclination for a contender for an administrative </w:t>
      </w:r>
      <w:proofErr w:type="spellStart"/>
      <w:r>
        <w:rPr>
          <w:rFonts w:ascii="ProximaNovaRegular" w:hAnsi="ProximaNovaRegular"/>
          <w:color w:val="000000"/>
          <w:sz w:val="38"/>
          <w:szCs w:val="38"/>
          <w:shd w:val="clear" w:color="auto" w:fill="FFFFFF"/>
        </w:rPr>
        <w:t>center</w:t>
      </w:r>
      <w:proofErr w:type="spellEnd"/>
      <w:r>
        <w:rPr>
          <w:rFonts w:ascii="ProximaNovaRegular" w:hAnsi="ProximaNovaRegular"/>
          <w:color w:val="000000"/>
          <w:sz w:val="38"/>
          <w:szCs w:val="38"/>
          <w:shd w:val="clear" w:color="auto" w:fill="FFFFFF"/>
        </w:rPr>
        <w:t xml:space="preserve"> or for a recommended determination of a matter. Voting mostly occurs in the background of an extensive countrywide or local election; yet, native and limited public elections can be just as precarious to singular contribution in administration. The Worldwide Pronouncement of Human Rights implemented consistently by the United Nations General Assembly in 1948, identifies the vital part that obvious and uncluttered elections perform in guaranteeing the fundamental right to partaking government. Every person has the privilege of one and the same right of entry to public service in their country.</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While the fortitude to vote is extensively accepted as a necessary human right, this privilege is not effusively obligatory for lots of persons across the globe. Constantly excluded clusters consist of the following:</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br/>
      </w:r>
      <w:proofErr w:type="spellStart"/>
      <w:r>
        <w:rPr>
          <w:rFonts w:ascii="ProximaNovaRegular" w:hAnsi="ProximaNovaRegular"/>
          <w:color w:val="000000"/>
          <w:sz w:val="38"/>
          <w:szCs w:val="38"/>
          <w:shd w:val="clear" w:color="auto" w:fill="FFFFFF"/>
        </w:rPr>
        <w:t>i</w:t>
      </w:r>
      <w:proofErr w:type="spellEnd"/>
      <w:r>
        <w:rPr>
          <w:rFonts w:ascii="ProximaNovaRegular" w:hAnsi="ProximaNovaRegular"/>
          <w:color w:val="000000"/>
          <w:sz w:val="38"/>
          <w:szCs w:val="38"/>
          <w:shd w:val="clear" w:color="auto" w:fill="FFFFFF"/>
        </w:rPr>
        <w:t>.        </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Non- residents</w:t>
      </w:r>
      <w:proofErr w:type="gramStart"/>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 </w:t>
      </w:r>
      <w:proofErr w:type="gramEnd"/>
      <w:r>
        <w:rPr>
          <w:rFonts w:ascii="ProximaNovaRegular" w:hAnsi="ProximaNovaRegular"/>
          <w:color w:val="000000"/>
          <w:sz w:val="38"/>
          <w:szCs w:val="38"/>
          <w:shd w:val="clear" w:color="auto" w:fill="FFFFFF"/>
        </w:rPr>
        <w:br/>
        <w:t>ii.        </w:t>
      </w:r>
      <w:r>
        <w:rPr>
          <w:rStyle w:val="apple-converted-space"/>
          <w:rFonts w:ascii="ProximaNovaRegular" w:hAnsi="ProximaNovaRegular"/>
          <w:color w:val="000000"/>
          <w:sz w:val="38"/>
          <w:szCs w:val="38"/>
          <w:shd w:val="clear" w:color="auto" w:fill="FFFFFF"/>
        </w:rPr>
        <w:t> </w:t>
      </w:r>
      <w:proofErr w:type="gramStart"/>
      <w:r>
        <w:rPr>
          <w:rFonts w:ascii="ProximaNovaRegular" w:hAnsi="ProximaNovaRegular"/>
          <w:color w:val="000000"/>
          <w:sz w:val="38"/>
          <w:szCs w:val="38"/>
          <w:shd w:val="clear" w:color="auto" w:fill="FFFFFF"/>
        </w:rPr>
        <w:t>Adolescents</w:t>
      </w:r>
      <w:proofErr w:type="gramEnd"/>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rPr>
        <w:br/>
      </w:r>
      <w:r>
        <w:rPr>
          <w:rFonts w:ascii="ProximaNovaRegular" w:hAnsi="ProximaNovaRegular"/>
          <w:color w:val="000000"/>
          <w:sz w:val="38"/>
          <w:szCs w:val="38"/>
          <w:shd w:val="clear" w:color="auto" w:fill="FFFFFF"/>
        </w:rPr>
        <w:t>iii.        </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Subgroups</w:t>
      </w:r>
      <w:proofErr w:type="gramStart"/>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 </w:t>
      </w:r>
      <w:proofErr w:type="gramEnd"/>
      <w:r>
        <w:rPr>
          <w:rFonts w:ascii="ProximaNovaRegular" w:hAnsi="ProximaNovaRegular"/>
          <w:color w:val="000000"/>
          <w:sz w:val="38"/>
          <w:szCs w:val="38"/>
          <w:shd w:val="clear" w:color="auto" w:fill="FFFFFF"/>
        </w:rPr>
        <w:br/>
        <w:t>iv.        </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 </w:t>
      </w:r>
      <w:proofErr w:type="gramStart"/>
      <w:r>
        <w:rPr>
          <w:rFonts w:ascii="ProximaNovaRegular" w:hAnsi="ProximaNovaRegular"/>
          <w:color w:val="000000"/>
          <w:sz w:val="38"/>
          <w:szCs w:val="38"/>
          <w:shd w:val="clear" w:color="auto" w:fill="FFFFFF"/>
        </w:rPr>
        <w:t>Those who perform offenses</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rPr>
        <w:br/>
      </w:r>
      <w:r>
        <w:rPr>
          <w:rFonts w:ascii="ProximaNovaRegular" w:hAnsi="ProximaNovaRegular"/>
          <w:color w:val="000000"/>
          <w:sz w:val="38"/>
          <w:szCs w:val="38"/>
          <w:shd w:val="clear" w:color="auto" w:fill="FFFFFF"/>
        </w:rPr>
        <w:t>v.</w:t>
      </w:r>
      <w:proofErr w:type="gramEnd"/>
      <w:r>
        <w:rPr>
          <w:rFonts w:ascii="ProximaNovaRegular" w:hAnsi="ProximaNovaRegular"/>
          <w:color w:val="000000"/>
          <w:sz w:val="38"/>
          <w:szCs w:val="38"/>
          <w:shd w:val="clear" w:color="auto" w:fill="FFFFFF"/>
        </w:rPr>
        <w:t>        </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 Destitute</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br/>
      </w:r>
      <w:proofErr w:type="gramStart"/>
      <w:r>
        <w:rPr>
          <w:rFonts w:ascii="ProximaNovaRegular" w:hAnsi="ProximaNovaRegular"/>
          <w:color w:val="000000"/>
          <w:sz w:val="38"/>
          <w:szCs w:val="38"/>
          <w:shd w:val="clear" w:color="auto" w:fill="FFFFFF"/>
        </w:rPr>
        <w:t>vi</w:t>
      </w:r>
      <w:proofErr w:type="gramEnd"/>
      <w:r>
        <w:rPr>
          <w:rFonts w:ascii="ProximaNovaRegular" w:hAnsi="ProximaNovaRegular"/>
          <w:color w:val="000000"/>
          <w:sz w:val="38"/>
          <w:szCs w:val="38"/>
          <w:shd w:val="clear" w:color="auto" w:fill="FFFFFF"/>
        </w:rPr>
        <w:t>.        </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 xml:space="preserve"> Incapacitated </w:t>
      </w:r>
      <w:proofErr w:type="gramStart"/>
      <w:r>
        <w:rPr>
          <w:rFonts w:ascii="ProximaNovaRegular" w:hAnsi="ProximaNovaRegular"/>
          <w:color w:val="000000"/>
          <w:sz w:val="38"/>
          <w:szCs w:val="38"/>
          <w:shd w:val="clear" w:color="auto" w:fill="FFFFFF"/>
        </w:rPr>
        <w:t>individuals</w:t>
      </w:r>
      <w:proofErr w:type="gramEnd"/>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rPr>
        <w:br/>
      </w:r>
      <w:r>
        <w:rPr>
          <w:rFonts w:ascii="ProximaNovaRegular" w:hAnsi="ProximaNovaRegular"/>
          <w:color w:val="000000"/>
          <w:sz w:val="38"/>
          <w:szCs w:val="38"/>
          <w:shd w:val="clear" w:color="auto" w:fill="FFFFFF"/>
        </w:rPr>
        <w:t>vii.        </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Numerous others who are deficient in access to the vote for an assortment of reasons such as penury, lack of education, terrorization, or bigoted election progressions.</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 xml:space="preserve">India has a disproportionate federal </w:t>
      </w:r>
      <w:r>
        <w:rPr>
          <w:rFonts w:ascii="ProximaNovaRegular" w:hAnsi="ProximaNovaRegular"/>
          <w:color w:val="000000"/>
          <w:sz w:val="38"/>
          <w:szCs w:val="38"/>
          <w:shd w:val="clear" w:color="auto" w:fill="FFFFFF"/>
        </w:rPr>
        <w:lastRenderedPageBreak/>
        <w:t xml:space="preserve">government, with chosen representatives at the national, administration and indigenous echelons. At the nation-wide rank, the top of administration, the prime minister is chosen by representatives of the </w:t>
      </w:r>
      <w:proofErr w:type="spellStart"/>
      <w:r>
        <w:rPr>
          <w:rFonts w:ascii="ProximaNovaRegular" w:hAnsi="ProximaNovaRegular"/>
          <w:color w:val="000000"/>
          <w:sz w:val="38"/>
          <w:szCs w:val="38"/>
          <w:shd w:val="clear" w:color="auto" w:fill="FFFFFF"/>
        </w:rPr>
        <w:t>Lok</w:t>
      </w:r>
      <w:proofErr w:type="spellEnd"/>
      <w:r>
        <w:rPr>
          <w:rFonts w:ascii="ProximaNovaRegular" w:hAnsi="ProximaNovaRegular"/>
          <w:color w:val="000000"/>
          <w:sz w:val="38"/>
          <w:szCs w:val="38"/>
          <w:shd w:val="clear" w:color="auto" w:fill="FFFFFF"/>
        </w:rPr>
        <w:t xml:space="preserve"> </w:t>
      </w:r>
      <w:proofErr w:type="spellStart"/>
      <w:r>
        <w:rPr>
          <w:rFonts w:ascii="ProximaNovaRegular" w:hAnsi="ProximaNovaRegular"/>
          <w:color w:val="000000"/>
          <w:sz w:val="38"/>
          <w:szCs w:val="38"/>
          <w:shd w:val="clear" w:color="auto" w:fill="FFFFFF"/>
        </w:rPr>
        <w:t>Sabha</w:t>
      </w:r>
      <w:proofErr w:type="spellEnd"/>
      <w:r>
        <w:rPr>
          <w:rFonts w:ascii="ProximaNovaRegular" w:hAnsi="ProximaNovaRegular"/>
          <w:color w:val="000000"/>
          <w:sz w:val="38"/>
          <w:szCs w:val="38"/>
          <w:shd w:val="clear" w:color="auto" w:fill="FFFFFF"/>
        </w:rPr>
        <w:t>----- the subordinate house of the parliament of India.  The elections are piloted by the</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 xml:space="preserve">Election Commission of India. All representatives of the </w:t>
      </w:r>
      <w:proofErr w:type="spellStart"/>
      <w:r>
        <w:rPr>
          <w:rFonts w:ascii="ProximaNovaRegular" w:hAnsi="ProximaNovaRegular"/>
          <w:color w:val="000000"/>
          <w:sz w:val="38"/>
          <w:szCs w:val="38"/>
          <w:shd w:val="clear" w:color="auto" w:fill="FFFFFF"/>
        </w:rPr>
        <w:t>Lok</w:t>
      </w:r>
      <w:proofErr w:type="spellEnd"/>
      <w:r>
        <w:rPr>
          <w:rFonts w:ascii="ProximaNovaRegular" w:hAnsi="ProximaNovaRegular"/>
          <w:color w:val="000000"/>
          <w:sz w:val="38"/>
          <w:szCs w:val="38"/>
          <w:shd w:val="clear" w:color="auto" w:fill="FFFFFF"/>
        </w:rPr>
        <w:t xml:space="preserve"> </w:t>
      </w:r>
      <w:proofErr w:type="spellStart"/>
      <w:r>
        <w:rPr>
          <w:rFonts w:ascii="ProximaNovaRegular" w:hAnsi="ProximaNovaRegular"/>
          <w:color w:val="000000"/>
          <w:sz w:val="38"/>
          <w:szCs w:val="38"/>
          <w:shd w:val="clear" w:color="auto" w:fill="FFFFFF"/>
        </w:rPr>
        <w:t>Sabha</w:t>
      </w:r>
      <w:proofErr w:type="spellEnd"/>
      <w:r>
        <w:rPr>
          <w:rFonts w:ascii="ProximaNovaRegular" w:hAnsi="ProximaNovaRegular"/>
          <w:color w:val="000000"/>
          <w:sz w:val="38"/>
          <w:szCs w:val="38"/>
          <w:shd w:val="clear" w:color="auto" w:fill="FFFFFF"/>
        </w:rPr>
        <w:t>, excluding two who can be chosen by the President of India, are straightforwardly chosen through general elections which come about every five years.</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 Elections in India are a replication of the system of power which is realized prevailing in the country. India is a statutory republic with a congressional system of government, and at the core of the system is a promise to command consistent, open and just elections.</w:t>
      </w:r>
      <w:r>
        <w:rPr>
          <w:rStyle w:val="apple-converted-space"/>
          <w:rFonts w:ascii="ProximaNovaRegular" w:hAnsi="ProximaNovaRegular"/>
          <w:color w:val="000000"/>
          <w:sz w:val="38"/>
          <w:szCs w:val="38"/>
          <w:shd w:val="clear" w:color="auto" w:fill="FFFFFF"/>
        </w:rPr>
        <w:t> </w:t>
      </w:r>
      <w:r>
        <w:rPr>
          <w:rFonts w:ascii="ProximaNovaRegular" w:hAnsi="ProximaNovaRegular"/>
          <w:color w:val="000000"/>
          <w:sz w:val="38"/>
          <w:szCs w:val="38"/>
          <w:shd w:val="clear" w:color="auto" w:fill="FFFFFF"/>
        </w:rPr>
        <w:t> </w:t>
      </w:r>
    </w:p>
    <w:sectPr w:rsidR="00EF44FF" w:rsidRPr="00A3781D" w:rsidSect="00EF4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35649B"/>
    <w:rsid w:val="0035649B"/>
    <w:rsid w:val="00A3781D"/>
    <w:rsid w:val="00EF44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ntanswercontent">
    <w:name w:val="mint_answer__content"/>
    <w:basedOn w:val="DefaultParagraphFont"/>
    <w:rsid w:val="0035649B"/>
  </w:style>
  <w:style w:type="character" w:customStyle="1" w:styleId="apple-converted-space">
    <w:name w:val="apple-converted-space"/>
    <w:basedOn w:val="DefaultParagraphFont"/>
    <w:rsid w:val="00A3781D"/>
  </w:style>
</w:styles>
</file>

<file path=word/webSettings.xml><?xml version="1.0" encoding="utf-8"?>
<w:webSettings xmlns:r="http://schemas.openxmlformats.org/officeDocument/2006/relationships" xmlns:w="http://schemas.openxmlformats.org/wordprocessingml/2006/main">
  <w:divs>
    <w:div w:id="1751459458">
      <w:bodyDiv w:val="1"/>
      <w:marLeft w:val="0"/>
      <w:marRight w:val="0"/>
      <w:marTop w:val="0"/>
      <w:marBottom w:val="0"/>
      <w:divBdr>
        <w:top w:val="none" w:sz="0" w:space="0" w:color="auto"/>
        <w:left w:val="none" w:sz="0" w:space="0" w:color="auto"/>
        <w:bottom w:val="none" w:sz="0" w:space="0" w:color="auto"/>
        <w:right w:val="none" w:sz="0" w:space="0" w:color="auto"/>
      </w:divBdr>
      <w:divsChild>
        <w:div w:id="16864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2016-01-14T16:24:00Z</dcterms:created>
  <dcterms:modified xsi:type="dcterms:W3CDTF">2016-01-14T16:24:00Z</dcterms:modified>
</cp:coreProperties>
</file>