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22" w:rsidRPr="00211696" w:rsidRDefault="00211696">
      <w:pPr>
        <w:rPr>
          <w:b/>
          <w:i/>
          <w:u w:val="single"/>
        </w:rPr>
      </w:pP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Hum tere bin ab reh nahi sakte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Tere bina kya wajood mera (x2)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Tujhse juda gar ho jaayenge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Toh khud se hi ho jaayenge judaa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Kyunki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Zindagi 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Chain bhi, mera dard bhi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Meri aashiqui 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Tera mera rishta hai kaisa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Ik pal door gawara nahi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Tere liye har roz hai jeete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Tujh ko diya mera waqt sabhi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Koi lamha mera na ho tere bina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Har saans pe naam tera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Kyunki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Zindagi 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Chain bhi, mera dard bhi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Meri aashiqui 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Tumhi ho... Tumhi ho...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Tere liye hi jiya main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Khud ko jo yun de diya hai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Teri wafa ne mujhko sambhala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Saare ghamon ko dil se nikala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Tere saath mera hai naseeb juda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Tujhe paake adhoora naa raha hmm..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Kyunki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Ab tum hi ho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Zindagi ab tum hi ho..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Chain bhi, mera dard bhi</w:t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</w:rPr>
        <w:br/>
      </w:r>
      <w:r w:rsidRPr="00211696">
        <w:rPr>
          <w:rFonts w:ascii="Arial" w:hAnsi="Arial" w:cs="Arial"/>
          <w:b/>
          <w:i/>
          <w:color w:val="000000"/>
          <w:sz w:val="11"/>
          <w:szCs w:val="11"/>
          <w:u w:val="single"/>
          <w:shd w:val="clear" w:color="auto" w:fill="FFFFFF"/>
        </w:rPr>
        <w:t>Meri aashiqui ab tum hi ho (x2)</w:t>
      </w:r>
    </w:p>
    <w:sectPr w:rsidR="003A3D22" w:rsidRPr="00211696" w:rsidSect="003A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211696"/>
    <w:rsid w:val="00211696"/>
    <w:rsid w:val="003A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696"/>
  </w:style>
  <w:style w:type="character" w:styleId="Hyperlink">
    <w:name w:val="Hyperlink"/>
    <w:basedOn w:val="DefaultParagraphFont"/>
    <w:uiPriority w:val="99"/>
    <w:semiHidden/>
    <w:unhideWhenUsed/>
    <w:rsid w:val="00211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anjali</cp:lastModifiedBy>
  <cp:revision>2</cp:revision>
  <dcterms:created xsi:type="dcterms:W3CDTF">2014-10-19T13:26:00Z</dcterms:created>
  <dcterms:modified xsi:type="dcterms:W3CDTF">2014-10-19T13:26:00Z</dcterms:modified>
</cp:coreProperties>
</file>